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45" w:rsidRPr="00277C45" w:rsidRDefault="00277C45" w:rsidP="00277C45">
      <w:pPr>
        <w:pStyle w:val="NurText"/>
        <w:rPr>
          <w:rStyle w:val="Fett"/>
          <w:b w:val="0"/>
          <w:bCs w:val="0"/>
        </w:rPr>
      </w:pPr>
      <w:r>
        <w:t xml:space="preserve">Gesucht wird zum nächstmöglichen Zeitpunkt -spätestens jedoch zum 1.4.2015- eine in der (bayerischen) Jugendhilfe sehr erfahrene Persönlichkeit mit mehrjähriger Berufserfahrung und ausgeprägten praktischen, vor allem aber strukturellen Kenntnissen und Erfahrungen. Das detaillierte Stellenangebot mit näheren Informationen finden Sie unter </w:t>
      </w:r>
      <w:hyperlink r:id="rId5" w:history="1">
        <w:r>
          <w:rPr>
            <w:rStyle w:val="Hyperlink"/>
          </w:rPr>
          <w:t>http://lagjsa-bayern.de/artikel/193/ausschreibung-geschaeftsfuehrer-in-fuer-die-lag-jsa-bayern</w:t>
        </w:r>
      </w:hyperlink>
      <w:r>
        <w:t xml:space="preserve"> auf der LAG </w:t>
      </w:r>
      <w:proofErr w:type="spellStart"/>
      <w:r>
        <w:t>homepage</w:t>
      </w:r>
      <w:proofErr w:type="spellEnd"/>
      <w:r>
        <w:t>.</w:t>
      </w:r>
      <w:bookmarkStart w:id="0" w:name="_GoBack"/>
      <w:bookmarkEnd w:id="0"/>
    </w:p>
    <w:p w:rsidR="00277C45" w:rsidRDefault="00277C45" w:rsidP="00277C45">
      <w:pPr>
        <w:pStyle w:val="StandardWeb"/>
      </w:pPr>
      <w:r>
        <w:rPr>
          <w:rStyle w:val="Fett"/>
        </w:rPr>
        <w:t>Geschäftsführung für die Landesarbeitsgemeinschaft Jugendsozialarbeit Bayern (</w:t>
      </w:r>
      <w:r>
        <w:rPr>
          <w:rStyle w:val="caps"/>
          <w:b/>
          <w:bCs/>
        </w:rPr>
        <w:t>LAG</w:t>
      </w:r>
      <w:r>
        <w:rPr>
          <w:rStyle w:val="Fett"/>
        </w:rPr>
        <w:t xml:space="preserve"> </w:t>
      </w:r>
      <w:r>
        <w:rPr>
          <w:rStyle w:val="caps"/>
          <w:b/>
          <w:bCs/>
        </w:rPr>
        <w:t>JSA</w:t>
      </w:r>
      <w:r>
        <w:rPr>
          <w:rStyle w:val="Fett"/>
        </w:rPr>
        <w:t>) (Teilzeit 50%)</w:t>
      </w:r>
    </w:p>
    <w:p w:rsidR="00277C45" w:rsidRDefault="00277C45" w:rsidP="00277C45">
      <w:pPr>
        <w:pStyle w:val="StandardWeb"/>
      </w:pPr>
      <w:r>
        <w:t>Die Landesarbeitsgemeinschaft Jugendsozialarbeit Bayern ist der Zusammenschluss der Freien Wohlfahrtsverbände und landesweiter und regionaler Organisationen der Jugendsozialarbeit in freier Trägerschaft. Sie vertritt die Interessen der Jugendsozialarbeit gegenüber Politik, Behörden und anderen gesellschaftlichen Institutionen mit dem Ziel, möglichst optimale Arbeitsstrukturen für die Leistungserbringung in der Jugendsozialarbeit zu schaffen. Die Geschäftsstelle ist bei der evangelischen Jugendsozialarbeit Bayern (</w:t>
      </w:r>
      <w:proofErr w:type="spellStart"/>
      <w:r>
        <w:t>ejsa</w:t>
      </w:r>
      <w:proofErr w:type="spellEnd"/>
      <w:r>
        <w:t xml:space="preserve"> Bayern) als federführender Stelle eingerichtet.</w:t>
      </w:r>
    </w:p>
    <w:p w:rsidR="00277C45" w:rsidRDefault="00277C45" w:rsidP="00277C45">
      <w:pPr>
        <w:pStyle w:val="StandardWeb"/>
      </w:pPr>
      <w:r>
        <w:t>Zu den Aufgaben der Geschäftsführung gehören:</w:t>
      </w:r>
      <w:r>
        <w:br/>
        <w:t>• Die Leitung der Geschäftsstelle</w:t>
      </w:r>
      <w:r>
        <w:br/>
        <w:t xml:space="preserve">• Zuarbeit zu den Gremien der </w:t>
      </w:r>
      <w:r>
        <w:rPr>
          <w:rStyle w:val="caps"/>
        </w:rPr>
        <w:t>LAG</w:t>
      </w:r>
      <w:r>
        <w:t xml:space="preserve"> </w:t>
      </w:r>
      <w:r>
        <w:rPr>
          <w:rStyle w:val="caps"/>
        </w:rPr>
        <w:t>JSA</w:t>
      </w:r>
      <w:r>
        <w:br/>
        <w:t xml:space="preserve">• Verantwortung für Planung und Koordination der Öffentlichkeitsarbeit der </w:t>
      </w:r>
      <w:r>
        <w:rPr>
          <w:rStyle w:val="caps"/>
        </w:rPr>
        <w:t>LAG</w:t>
      </w:r>
      <w:r>
        <w:t xml:space="preserve"> </w:t>
      </w:r>
      <w:r>
        <w:rPr>
          <w:rStyle w:val="caps"/>
        </w:rPr>
        <w:t>JSA</w:t>
      </w:r>
      <w:r>
        <w:br/>
        <w:t xml:space="preserve">• Bewirtschaftung des Haushalts der </w:t>
      </w:r>
      <w:r>
        <w:rPr>
          <w:rStyle w:val="caps"/>
        </w:rPr>
        <w:t>LAG</w:t>
      </w:r>
      <w:r>
        <w:t xml:space="preserve"> </w:t>
      </w:r>
      <w:r>
        <w:rPr>
          <w:rStyle w:val="caps"/>
        </w:rPr>
        <w:t>JSA</w:t>
      </w:r>
      <w:r>
        <w:br/>
        <w:t>• Konzeption, Planung und Durchführung von Fachtagungen, Veranstaltungen, Fortbildungen und Projekten</w:t>
      </w:r>
      <w:r>
        <w:br/>
        <w:t>• Begleitung des Gütesiegels „Soziale und berufliche Integration“ und der „</w:t>
      </w:r>
      <w:proofErr w:type="spellStart"/>
      <w:r>
        <w:t>Effekteevaluierung</w:t>
      </w:r>
      <w:proofErr w:type="spellEnd"/>
      <w:r>
        <w:t>“ in der arbeitsweltbezogenen Jugendsozialarbeit (</w:t>
      </w:r>
      <w:r>
        <w:rPr>
          <w:rStyle w:val="caps"/>
        </w:rPr>
        <w:t>AJS</w:t>
      </w:r>
      <w:r>
        <w:t>)</w:t>
      </w:r>
      <w:r>
        <w:br/>
        <w:t>• Konzeptionelle Weiterentwicklung der Jugendsozialarbeit in Bayern</w:t>
      </w:r>
      <w:r>
        <w:br/>
        <w:t>• Vertretung der fachpolitischen Interessen auf Landes- und Bundesebene</w:t>
      </w:r>
    </w:p>
    <w:p w:rsidR="00277C45" w:rsidRDefault="00277C45" w:rsidP="00277C45">
      <w:pPr>
        <w:pStyle w:val="StandardWeb"/>
      </w:pPr>
      <w:r>
        <w:t xml:space="preserve">Gesucht wird zum nächstmöglichen Zeitpunkt, spätestens jedoch zum 1.4.2015, eine in der (bayerischen) Jugendhilfe sehr erfahrene Persönlichkeit mit mehrjähriger Berufserfahrung und ausgeprägten praktischen, vor allem aber strukturellen Kenntnissen und Erfahrungen, die zur erfolgreichen Arbeit in landesweiten Strukturen der Jugendsozialarbeit und Jugendhilfe unerlässlich sind. </w:t>
      </w:r>
      <w:r>
        <w:br/>
        <w:t xml:space="preserve">Vorausgesetzt werden ein einschlägiges Hochschulstudium (z.B. Soziale Arbeit) ebenso wie Teamfähigkeit und ein hohes Maß an kommunikativen Kompetenzen sowie die Mitgliedschaft in einer der in der </w:t>
      </w:r>
      <w:r>
        <w:rPr>
          <w:rStyle w:val="caps"/>
        </w:rPr>
        <w:t>ACK</w:t>
      </w:r>
      <w:r>
        <w:t xml:space="preserve"> zusammengeschlossenen Kirchen. Bezahlung erfolgt nach </w:t>
      </w:r>
      <w:r>
        <w:rPr>
          <w:rStyle w:val="caps"/>
        </w:rPr>
        <w:t>AVR</w:t>
      </w:r>
      <w:r>
        <w:t xml:space="preserve"> Diakonie.</w:t>
      </w:r>
    </w:p>
    <w:p w:rsidR="00277C45" w:rsidRDefault="00277C45" w:rsidP="00277C45">
      <w:pPr>
        <w:pStyle w:val="StandardWeb"/>
      </w:pPr>
      <w:r>
        <w:rPr>
          <w:rStyle w:val="Fett"/>
        </w:rPr>
        <w:t>Bewerbungen bitte bis zum 26.01.2015 an:</w:t>
      </w:r>
    </w:p>
    <w:p w:rsidR="00277C45" w:rsidRDefault="00277C45" w:rsidP="00277C45">
      <w:pPr>
        <w:pStyle w:val="StandardWeb"/>
      </w:pPr>
      <w:r>
        <w:rPr>
          <w:rStyle w:val="caps"/>
        </w:rPr>
        <w:t>LAG</w:t>
      </w:r>
      <w:r>
        <w:t xml:space="preserve"> </w:t>
      </w:r>
      <w:r>
        <w:rPr>
          <w:rStyle w:val="caps"/>
        </w:rPr>
        <w:t>JSA</w:t>
      </w:r>
      <w:r>
        <w:t xml:space="preserve"> Bayern</w:t>
      </w:r>
      <w:r>
        <w:br/>
        <w:t xml:space="preserve">c/o </w:t>
      </w:r>
      <w:proofErr w:type="spellStart"/>
      <w:r>
        <w:t>ejsa</w:t>
      </w:r>
      <w:proofErr w:type="spellEnd"/>
      <w:r>
        <w:t xml:space="preserve"> Bayern e.V</w:t>
      </w:r>
      <w:proofErr w:type="gramStart"/>
      <w:r>
        <w:t>.</w:t>
      </w:r>
      <w:proofErr w:type="gramEnd"/>
      <w:r>
        <w:br/>
        <w:t>Geschäftsführung Klaus Umbach</w:t>
      </w:r>
      <w:r>
        <w:br/>
        <w:t>Loristraße 1</w:t>
      </w:r>
      <w:r>
        <w:br/>
        <w:t>80335 München</w:t>
      </w:r>
      <w:r>
        <w:br/>
        <w:t>Tel: 089 159187 6</w:t>
      </w:r>
      <w:r>
        <w:br/>
      </w:r>
      <w:hyperlink r:id="rId6" w:tooltip="e-Mail an" w:history="1">
        <w:proofErr w:type="spellStart"/>
        <w:r>
          <w:rPr>
            <w:rStyle w:val="Hyperlink"/>
          </w:rPr>
          <w:t>e-Mail</w:t>
        </w:r>
        <w:proofErr w:type="spellEnd"/>
      </w:hyperlink>
    </w:p>
    <w:p w:rsidR="00051658" w:rsidRDefault="00051658"/>
    <w:sectPr w:rsidR="000516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61"/>
    <w:rsid w:val="00051658"/>
    <w:rsid w:val="00274F39"/>
    <w:rsid w:val="00277C45"/>
    <w:rsid w:val="00822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77C45"/>
    <w:pPr>
      <w:spacing w:before="100" w:beforeAutospacing="1" w:after="100" w:afterAutospacing="1"/>
    </w:pPr>
  </w:style>
  <w:style w:type="character" w:styleId="Fett">
    <w:name w:val="Strong"/>
    <w:basedOn w:val="Absatz-Standardschriftart"/>
    <w:uiPriority w:val="22"/>
    <w:qFormat/>
    <w:rsid w:val="00277C45"/>
    <w:rPr>
      <w:b/>
      <w:bCs/>
    </w:rPr>
  </w:style>
  <w:style w:type="character" w:customStyle="1" w:styleId="caps">
    <w:name w:val="caps"/>
    <w:basedOn w:val="Absatz-Standardschriftart"/>
    <w:rsid w:val="00277C45"/>
  </w:style>
  <w:style w:type="character" w:styleId="Hyperlink">
    <w:name w:val="Hyperlink"/>
    <w:basedOn w:val="Absatz-Standardschriftart"/>
    <w:uiPriority w:val="99"/>
    <w:unhideWhenUsed/>
    <w:rsid w:val="00277C45"/>
    <w:rPr>
      <w:color w:val="0000FF"/>
      <w:u w:val="single"/>
    </w:rPr>
  </w:style>
  <w:style w:type="paragraph" w:styleId="NurText">
    <w:name w:val="Plain Text"/>
    <w:basedOn w:val="Standard"/>
    <w:link w:val="NurTextZchn"/>
    <w:uiPriority w:val="99"/>
    <w:unhideWhenUsed/>
    <w:rsid w:val="00277C45"/>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277C45"/>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77C45"/>
    <w:pPr>
      <w:spacing w:before="100" w:beforeAutospacing="1" w:after="100" w:afterAutospacing="1"/>
    </w:pPr>
  </w:style>
  <w:style w:type="character" w:styleId="Fett">
    <w:name w:val="Strong"/>
    <w:basedOn w:val="Absatz-Standardschriftart"/>
    <w:uiPriority w:val="22"/>
    <w:qFormat/>
    <w:rsid w:val="00277C45"/>
    <w:rPr>
      <w:b/>
      <w:bCs/>
    </w:rPr>
  </w:style>
  <w:style w:type="character" w:customStyle="1" w:styleId="caps">
    <w:name w:val="caps"/>
    <w:basedOn w:val="Absatz-Standardschriftart"/>
    <w:rsid w:val="00277C45"/>
  </w:style>
  <w:style w:type="character" w:styleId="Hyperlink">
    <w:name w:val="Hyperlink"/>
    <w:basedOn w:val="Absatz-Standardschriftart"/>
    <w:uiPriority w:val="99"/>
    <w:unhideWhenUsed/>
    <w:rsid w:val="00277C45"/>
    <w:rPr>
      <w:color w:val="0000FF"/>
      <w:u w:val="single"/>
    </w:rPr>
  </w:style>
  <w:style w:type="paragraph" w:styleId="NurText">
    <w:name w:val="Plain Text"/>
    <w:basedOn w:val="Standard"/>
    <w:link w:val="NurTextZchn"/>
    <w:uiPriority w:val="99"/>
    <w:unhideWhenUsed/>
    <w:rsid w:val="00277C45"/>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277C45"/>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984">
      <w:bodyDiv w:val="1"/>
      <w:marLeft w:val="0"/>
      <w:marRight w:val="0"/>
      <w:marTop w:val="0"/>
      <w:marBottom w:val="0"/>
      <w:divBdr>
        <w:top w:val="none" w:sz="0" w:space="0" w:color="auto"/>
        <w:left w:val="none" w:sz="0" w:space="0" w:color="auto"/>
        <w:bottom w:val="none" w:sz="0" w:space="0" w:color="auto"/>
        <w:right w:val="none" w:sz="0" w:space="0" w:color="auto"/>
      </w:divBdr>
    </w:div>
    <w:div w:id="1304043628">
      <w:bodyDiv w:val="1"/>
      <w:marLeft w:val="0"/>
      <w:marRight w:val="0"/>
      <w:marTop w:val="0"/>
      <w:marBottom w:val="0"/>
      <w:divBdr>
        <w:top w:val="none" w:sz="0" w:space="0" w:color="auto"/>
        <w:left w:val="none" w:sz="0" w:space="0" w:color="auto"/>
        <w:bottom w:val="none" w:sz="0" w:space="0" w:color="auto"/>
        <w:right w:val="none" w:sz="0" w:space="0" w:color="auto"/>
      </w:divBdr>
      <w:divsChild>
        <w:div w:id="1674185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mitt@ejsa-bayern.de" TargetMode="External"/><Relationship Id="rId5" Type="http://schemas.openxmlformats.org/officeDocument/2006/relationships/hyperlink" Target="http://lagjsa-bayern.de/artikel/193/ausschreibung-geschaeftsfuehrer-in-fuer-die-lag-jsa-bayer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594C58BE.dotm</Template>
  <TotalTime>0</TotalTime>
  <Pages>1</Pages>
  <Words>289</Words>
  <Characters>2457</Characters>
  <Application>Microsoft Office Word</Application>
  <DocSecurity>0</DocSecurity>
  <Lines>20</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Starke-Uekermann, Silke</dc:creator>
  <cp:keywords/>
  <dc:description/>
  <cp:lastModifiedBy>Starke-Uekermann, Silke</cp:lastModifiedBy>
  <cp:revision>2</cp:revision>
  <dcterms:created xsi:type="dcterms:W3CDTF">2015-01-15T10:19:00Z</dcterms:created>
  <dcterms:modified xsi:type="dcterms:W3CDTF">2015-01-15T10:20:00Z</dcterms:modified>
</cp:coreProperties>
</file>